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C97D" w14:textId="77777777" w:rsidR="00463305" w:rsidRPr="00851947" w:rsidRDefault="00463305" w:rsidP="00463305">
      <w:pPr>
        <w:jc w:val="center"/>
        <w:rPr>
          <w:rFonts w:ascii="Times New Roman" w:hAnsi="Times New Roman" w:cs="Times New Roman"/>
          <w:b/>
          <w:sz w:val="24"/>
        </w:rPr>
      </w:pPr>
      <w:r w:rsidRPr="00851947">
        <w:rPr>
          <w:rFonts w:ascii="Times New Roman" w:hAnsi="Times New Roman" w:cs="Times New Roman"/>
          <w:b/>
          <w:sz w:val="24"/>
        </w:rPr>
        <w:t>Course wise Summary Report</w:t>
      </w:r>
    </w:p>
    <w:p w14:paraId="44A78A70" w14:textId="77777777" w:rsidR="00463305" w:rsidRDefault="00463305" w:rsidP="00463305">
      <w:pPr>
        <w:jc w:val="center"/>
        <w:rPr>
          <w:rFonts w:ascii="Times New Roman" w:hAnsi="Times New Roman" w:cs="Times New Roman"/>
          <w:b/>
          <w:sz w:val="24"/>
        </w:rPr>
      </w:pPr>
      <w:r w:rsidRPr="006E5FF6">
        <w:rPr>
          <w:rFonts w:ascii="Times New Roman" w:hAnsi="Times New Roman" w:cs="Times New Roman"/>
          <w:b/>
          <w:sz w:val="24"/>
        </w:rPr>
        <w:t>Name of the Course: Certificate Course in Computer Literacy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A76D635" w14:textId="77777777" w:rsidR="00463305" w:rsidRDefault="00463305" w:rsidP="004633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Duration of the Course: Six Months</w:t>
      </w:r>
    </w:p>
    <w:p w14:paraId="6C04A231" w14:textId="77777777" w:rsidR="00463305" w:rsidRPr="006E5FF6" w:rsidRDefault="00463305" w:rsidP="0046330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803"/>
        <w:gridCol w:w="2174"/>
        <w:gridCol w:w="2872"/>
        <w:gridCol w:w="2393"/>
      </w:tblGrid>
      <w:tr w:rsidR="00FC6025" w14:paraId="2CF121CC" w14:textId="3359399A" w:rsidTr="00FC6025">
        <w:tc>
          <w:tcPr>
            <w:tcW w:w="1803" w:type="dxa"/>
          </w:tcPr>
          <w:p w14:paraId="08CF2412" w14:textId="77777777" w:rsidR="00FC6025" w:rsidRPr="003424F9" w:rsidRDefault="00FC6025" w:rsidP="00C96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</w:rPr>
              <w:t>Academic Session</w:t>
            </w:r>
          </w:p>
        </w:tc>
        <w:tc>
          <w:tcPr>
            <w:tcW w:w="2174" w:type="dxa"/>
          </w:tcPr>
          <w:p w14:paraId="0DA77A2B" w14:textId="77777777" w:rsidR="00FC6025" w:rsidRPr="003424F9" w:rsidRDefault="00FC6025" w:rsidP="00C96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Students E</w:t>
            </w:r>
            <w:r w:rsidRPr="003424F9">
              <w:rPr>
                <w:rFonts w:ascii="Times New Roman" w:hAnsi="Times New Roman" w:cs="Times New Roman"/>
                <w:b/>
                <w:sz w:val="24"/>
              </w:rPr>
              <w:t>nrolled</w:t>
            </w:r>
          </w:p>
        </w:tc>
        <w:tc>
          <w:tcPr>
            <w:tcW w:w="2872" w:type="dxa"/>
          </w:tcPr>
          <w:p w14:paraId="6D067CDD" w14:textId="77777777" w:rsidR="00FC6025" w:rsidRPr="003424F9" w:rsidRDefault="00FC6025" w:rsidP="00C96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4F9">
              <w:rPr>
                <w:rFonts w:ascii="Times New Roman" w:hAnsi="Times New Roman" w:cs="Times New Roman"/>
                <w:b/>
                <w:sz w:val="24"/>
              </w:rPr>
              <w:t>No. of Students Completed the Course and Provided Certificate</w:t>
            </w:r>
          </w:p>
        </w:tc>
        <w:tc>
          <w:tcPr>
            <w:tcW w:w="2393" w:type="dxa"/>
          </w:tcPr>
          <w:p w14:paraId="3D46C3C7" w14:textId="2160B687" w:rsidR="00FC6025" w:rsidRPr="003424F9" w:rsidRDefault="00FC6025" w:rsidP="00C96D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Offering Department &amp; Approval</w:t>
            </w:r>
          </w:p>
        </w:tc>
      </w:tr>
      <w:tr w:rsidR="00FC6025" w14:paraId="21DB0326" w14:textId="7F613A8A" w:rsidTr="00FC6025">
        <w:tc>
          <w:tcPr>
            <w:tcW w:w="1803" w:type="dxa"/>
          </w:tcPr>
          <w:p w14:paraId="39AA5E29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3305">
              <w:rPr>
                <w:rFonts w:ascii="Times New Roman" w:hAnsi="Times New Roman" w:cs="Times New Roman"/>
                <w:sz w:val="24"/>
              </w:rPr>
              <w:t>2017-18</w:t>
            </w:r>
          </w:p>
        </w:tc>
        <w:tc>
          <w:tcPr>
            <w:tcW w:w="2174" w:type="dxa"/>
          </w:tcPr>
          <w:p w14:paraId="57EB1692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2872" w:type="dxa"/>
          </w:tcPr>
          <w:p w14:paraId="70CDCA69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2393" w:type="dxa"/>
          </w:tcPr>
          <w:p w14:paraId="238724B8" w14:textId="28708A0B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Science</w:t>
            </w:r>
          </w:p>
        </w:tc>
      </w:tr>
      <w:tr w:rsidR="00FC6025" w14:paraId="56FC8169" w14:textId="05CB921F" w:rsidTr="00FC6025">
        <w:tc>
          <w:tcPr>
            <w:tcW w:w="1803" w:type="dxa"/>
          </w:tcPr>
          <w:p w14:paraId="6A149CF2" w14:textId="77777777" w:rsidR="00FC6025" w:rsidRPr="0046330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2018-19</w:t>
            </w:r>
          </w:p>
        </w:tc>
        <w:tc>
          <w:tcPr>
            <w:tcW w:w="2174" w:type="dxa"/>
          </w:tcPr>
          <w:p w14:paraId="33D5EF71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872" w:type="dxa"/>
          </w:tcPr>
          <w:p w14:paraId="314FA1BC" w14:textId="77777777" w:rsidR="00FC6025" w:rsidRDefault="00FC6025" w:rsidP="00C96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94</w:t>
            </w:r>
          </w:p>
        </w:tc>
        <w:tc>
          <w:tcPr>
            <w:tcW w:w="2393" w:type="dxa"/>
          </w:tcPr>
          <w:p w14:paraId="7D76E34C" w14:textId="006C8883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Science</w:t>
            </w:r>
          </w:p>
        </w:tc>
      </w:tr>
      <w:tr w:rsidR="00FC6025" w14:paraId="62AB19C9" w14:textId="47B8AEC2" w:rsidTr="00FC6025">
        <w:tc>
          <w:tcPr>
            <w:tcW w:w="1803" w:type="dxa"/>
          </w:tcPr>
          <w:p w14:paraId="2FFD8A5D" w14:textId="77777777" w:rsidR="00FC6025" w:rsidRPr="0046330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</w:t>
            </w:r>
          </w:p>
        </w:tc>
        <w:tc>
          <w:tcPr>
            <w:tcW w:w="2174" w:type="dxa"/>
          </w:tcPr>
          <w:p w14:paraId="2CB1D6DF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872" w:type="dxa"/>
          </w:tcPr>
          <w:p w14:paraId="3D8CEE9F" w14:textId="77777777" w:rsidR="00FC6025" w:rsidRDefault="00FC6025" w:rsidP="00C96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12</w:t>
            </w:r>
          </w:p>
        </w:tc>
        <w:tc>
          <w:tcPr>
            <w:tcW w:w="2393" w:type="dxa"/>
          </w:tcPr>
          <w:p w14:paraId="367B3161" w14:textId="5EBDCC20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Science</w:t>
            </w:r>
          </w:p>
        </w:tc>
      </w:tr>
      <w:tr w:rsidR="00FC6025" w14:paraId="55512016" w14:textId="2AB5E76A" w:rsidTr="00FC6025">
        <w:tc>
          <w:tcPr>
            <w:tcW w:w="1803" w:type="dxa"/>
          </w:tcPr>
          <w:p w14:paraId="59090D8F" w14:textId="77777777" w:rsidR="00FC6025" w:rsidRPr="0046330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174" w:type="dxa"/>
          </w:tcPr>
          <w:p w14:paraId="4B5A031C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872" w:type="dxa"/>
          </w:tcPr>
          <w:p w14:paraId="5736330B" w14:textId="77777777" w:rsidR="00FC6025" w:rsidRDefault="00FC6025" w:rsidP="00C96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67</w:t>
            </w:r>
          </w:p>
        </w:tc>
        <w:tc>
          <w:tcPr>
            <w:tcW w:w="2393" w:type="dxa"/>
          </w:tcPr>
          <w:p w14:paraId="4CF7684F" w14:textId="324CCCDB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Science, approved by WBSU</w:t>
            </w:r>
          </w:p>
        </w:tc>
      </w:tr>
      <w:tr w:rsidR="00FC6025" w14:paraId="70B680C2" w14:textId="611E490F" w:rsidTr="00FC6025">
        <w:tc>
          <w:tcPr>
            <w:tcW w:w="1803" w:type="dxa"/>
          </w:tcPr>
          <w:p w14:paraId="2448C5D5" w14:textId="77777777" w:rsidR="00FC6025" w:rsidRPr="0046330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2021-22</w:t>
            </w:r>
          </w:p>
        </w:tc>
        <w:tc>
          <w:tcPr>
            <w:tcW w:w="2174" w:type="dxa"/>
          </w:tcPr>
          <w:p w14:paraId="16DA4E0E" w14:textId="77777777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872" w:type="dxa"/>
          </w:tcPr>
          <w:p w14:paraId="4FF1221D" w14:textId="77777777" w:rsidR="00FC6025" w:rsidRDefault="00FC6025" w:rsidP="00C96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62</w:t>
            </w:r>
          </w:p>
        </w:tc>
        <w:tc>
          <w:tcPr>
            <w:tcW w:w="2393" w:type="dxa"/>
          </w:tcPr>
          <w:p w14:paraId="4BE5F06F" w14:textId="475BBBB5" w:rsidR="00FC6025" w:rsidRDefault="00FC6025" w:rsidP="00C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Science, approved by WBSU</w:t>
            </w:r>
          </w:p>
        </w:tc>
      </w:tr>
    </w:tbl>
    <w:p w14:paraId="24768498" w14:textId="77777777" w:rsidR="00463305" w:rsidRDefault="00463305" w:rsidP="00463305">
      <w:pPr>
        <w:jc w:val="center"/>
        <w:rPr>
          <w:rFonts w:ascii="Times New Roman" w:hAnsi="Times New Roman" w:cs="Times New Roman"/>
          <w:sz w:val="24"/>
        </w:rPr>
      </w:pPr>
    </w:p>
    <w:p w14:paraId="71C98745" w14:textId="77777777" w:rsidR="00463305" w:rsidRDefault="00463305" w:rsidP="00A84A50">
      <w:pPr>
        <w:rPr>
          <w:rFonts w:ascii="Times New Roman" w:hAnsi="Times New Roman" w:cs="Times New Roman"/>
          <w:sz w:val="24"/>
        </w:rPr>
      </w:pPr>
      <w:r w:rsidRPr="00C31B7C">
        <w:rPr>
          <w:rFonts w:ascii="Times New Roman" w:hAnsi="Times New Roman" w:cs="Times New Roman"/>
          <w:b/>
          <w:sz w:val="24"/>
        </w:rPr>
        <w:t>Outcome of the Course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B5749EA" w14:textId="20F73D6C" w:rsidR="00463305" w:rsidRDefault="009254DC" w:rsidP="00C96D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computer literacy course has been offered twice a year in each session. The course starts with a beginner level and once the students have successfully completed the initial phase they get the chance to complete the advance phase. After completion of the two phases</w:t>
      </w:r>
      <w:r w:rsidR="00C96D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they receive course completion certificate.</w:t>
      </w:r>
      <w:r w:rsidR="00C96DD3">
        <w:rPr>
          <w:rFonts w:ascii="Times New Roman" w:hAnsi="Times New Roman" w:cs="Times New Roman"/>
          <w:sz w:val="24"/>
        </w:rPr>
        <w:t xml:space="preserve"> This course has helped the students have sound knowledge in basic computer applications and thus has helped them find jobs also.</w:t>
      </w:r>
    </w:p>
    <w:p w14:paraId="3EBB8CEB" w14:textId="77777777" w:rsidR="00463305" w:rsidRDefault="00463305" w:rsidP="00463305">
      <w:pPr>
        <w:jc w:val="center"/>
        <w:rPr>
          <w:rFonts w:ascii="Times New Roman" w:hAnsi="Times New Roman" w:cs="Times New Roman"/>
          <w:sz w:val="24"/>
        </w:rPr>
      </w:pPr>
    </w:p>
    <w:p w14:paraId="3C19F753" w14:textId="77777777" w:rsidR="00463305" w:rsidRPr="006E5FF6" w:rsidRDefault="00463305" w:rsidP="00463305">
      <w:pPr>
        <w:jc w:val="center"/>
        <w:rPr>
          <w:rFonts w:ascii="Times New Roman" w:hAnsi="Times New Roman" w:cs="Times New Roman"/>
          <w:sz w:val="24"/>
        </w:rPr>
      </w:pPr>
    </w:p>
    <w:p w14:paraId="4B3210D4" w14:textId="77777777" w:rsidR="00D234EC" w:rsidRDefault="00D234EC"/>
    <w:sectPr w:rsidR="00D23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162"/>
    <w:rsid w:val="00106162"/>
    <w:rsid w:val="00463305"/>
    <w:rsid w:val="008E5BC9"/>
    <w:rsid w:val="009254DC"/>
    <w:rsid w:val="00A84A50"/>
    <w:rsid w:val="00BF71BF"/>
    <w:rsid w:val="00C96DD3"/>
    <w:rsid w:val="00D234EC"/>
    <w:rsid w:val="00D54A8C"/>
    <w:rsid w:val="00DC0E90"/>
    <w:rsid w:val="00E04162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5908"/>
  <w15:docId w15:val="{3B8FFED3-81B8-42AE-8D42-D4D77CAE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0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0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HMMCW</dc:creator>
  <cp:keywords/>
  <dc:description/>
  <cp:lastModifiedBy>Kamalika Mazumdar</cp:lastModifiedBy>
  <cp:revision>2</cp:revision>
  <dcterms:created xsi:type="dcterms:W3CDTF">2023-09-22T11:00:00Z</dcterms:created>
  <dcterms:modified xsi:type="dcterms:W3CDTF">2023-09-22T11:00:00Z</dcterms:modified>
</cp:coreProperties>
</file>